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4575550E" w14:textId="77777777" w:rsidR="008E54EF" w:rsidRPr="008E54EF" w:rsidRDefault="008E54EF" w:rsidP="008E54EF">
                                <w:pPr>
                                  <w:spacing w:before="160"/>
                                  <w:textDirection w:val="btLr"/>
                                  <w:rPr>
                                    <w:rFonts w:ascii="Arial" w:eastAsia="Arial" w:hAnsi="Arial" w:cs="Arial"/>
                                    <w:color w:val="000000"/>
                                    <w:sz w:val="24"/>
                                    <w:szCs w:val="24"/>
                                    <w:lang w:val="es-AR"/>
                                  </w:rPr>
                                </w:pPr>
                                <w:r w:rsidRPr="008E54EF">
                                  <w:rPr>
                                    <w:rFonts w:ascii="Arial" w:eastAsia="Arial" w:hAnsi="Arial" w:cs="Arial"/>
                                    <w:color w:val="000000"/>
                                    <w:sz w:val="24"/>
                                    <w:szCs w:val="24"/>
                                    <w:lang w:val="es-AR"/>
                                  </w:rPr>
                                  <w:t>Curso de técnicas de defensa individual con y sin armas (TDICSA) G.A.D.</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575550E" w14:textId="77777777" w:rsidR="008E54EF" w:rsidRPr="008E54EF" w:rsidRDefault="008E54EF" w:rsidP="008E54EF">
                          <w:pPr>
                            <w:spacing w:before="160"/>
                            <w:textDirection w:val="btLr"/>
                            <w:rPr>
                              <w:rFonts w:ascii="Arial" w:eastAsia="Arial" w:hAnsi="Arial" w:cs="Arial"/>
                              <w:color w:val="000000"/>
                              <w:sz w:val="24"/>
                              <w:szCs w:val="24"/>
                              <w:lang w:val="es-AR"/>
                            </w:rPr>
                          </w:pPr>
                          <w:r w:rsidRPr="008E54EF">
                            <w:rPr>
                              <w:rFonts w:ascii="Arial" w:eastAsia="Arial" w:hAnsi="Arial" w:cs="Arial"/>
                              <w:color w:val="000000"/>
                              <w:sz w:val="24"/>
                              <w:szCs w:val="24"/>
                              <w:lang w:val="es-AR"/>
                            </w:rPr>
                            <w:t>Curso de técnicas de defensa individual con y sin armas (TDICSA) G.A.D.</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3C5FA7F7" w14:textId="0CE9EF52" w:rsidR="001D4BDA" w:rsidRDefault="00613491" w:rsidP="00CE1BC8">
      <w:pPr>
        <w:pStyle w:val="Ttulo1"/>
        <w:spacing w:line="360" w:lineRule="auto"/>
        <w:jc w:val="both"/>
        <w:rPr>
          <w:rFonts w:ascii="Arial" w:eastAsia="Arial" w:hAnsi="Arial" w:cs="Arial"/>
          <w:b w:val="0"/>
          <w:bCs w:val="0"/>
          <w:color w:val="000000"/>
          <w:sz w:val="22"/>
          <w:szCs w:val="22"/>
        </w:rPr>
      </w:pPr>
      <w:r w:rsidRPr="00613491">
        <w:rPr>
          <w:rFonts w:ascii="Arial" w:eastAsia="Arial" w:hAnsi="Arial" w:cs="Arial"/>
          <w:b w:val="0"/>
          <w:bCs w:val="0"/>
          <w:color w:val="000000"/>
          <w:sz w:val="22"/>
          <w:szCs w:val="22"/>
        </w:rPr>
        <w:t>A partir de una revisión histórica de la evolución de las fuerzas de operaciones especiales, se evidencia que la labor del operador táctico requiere conocimientos amplios en materias defensivas, especialmente considerando el carácter multipropósito del personal de la Dirección G.A.D. En este contexto, la capacitación en defensa policial integral se presenta como una herramienta esencial para brindar alternativas de intervención menos lesivas que permitan controlar situaciones hostiles, frente al uso frecuente de armas blancas, elementos contundentes u objetos improvisados durante enfrentamientos. La propuesta se basa en un sistema de defensa estandarizado sustentado en el uso racional de la fuerza, con técnicas derivadas de artes marciales tradicionales adaptadas a las necesidades operativas del personal, priorizando procedimientos simples, eficaces y de fácil ejecución en escenarios de combate cuerpo a cuerpo. El curso se enmarca en una metodología de enseñanza-aprendizaje orientada al desarrollo de competencias específicas, conforme a los lineamientos establecidos por la Resolución N.º 1031/2020 del Plan Anual de Capacitación Técnico Profesional.</w:t>
      </w:r>
    </w:p>
    <w:p w14:paraId="743D1190" w14:textId="77777777" w:rsidR="00613491" w:rsidRDefault="00613491"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7AA648B8" w14:textId="6DCFCCBA" w:rsidR="00613491" w:rsidRDefault="00613491" w:rsidP="00AF0273">
      <w:pPr>
        <w:spacing w:line="360" w:lineRule="auto"/>
        <w:ind w:left="143"/>
        <w:rPr>
          <w:rFonts w:ascii="Arial" w:eastAsia="Arial" w:hAnsi="Arial" w:cs="Arial"/>
          <w:color w:val="000000"/>
        </w:rPr>
      </w:pPr>
      <w:r w:rsidRPr="00613491">
        <w:rPr>
          <w:rFonts w:ascii="Arial" w:eastAsia="Arial" w:hAnsi="Arial" w:cs="Arial"/>
          <w:color w:val="000000"/>
        </w:rPr>
        <w:t>Personal policial dependiente del Ministerio de Seguridad de la provincia  de Buenos Aires</w:t>
      </w:r>
      <w:r>
        <w:rPr>
          <w:rFonts w:ascii="Arial" w:eastAsia="Arial" w:hAnsi="Arial" w:cs="Arial"/>
          <w:color w:val="000000"/>
        </w:rPr>
        <w:t>.</w:t>
      </w:r>
    </w:p>
    <w:p w14:paraId="46600C97" w14:textId="77777777" w:rsidR="00613491" w:rsidRDefault="00613491" w:rsidP="00AF0273">
      <w:pPr>
        <w:spacing w:line="360" w:lineRule="auto"/>
        <w:ind w:left="143"/>
        <w:rPr>
          <w:rFonts w:ascii="Arial" w:eastAsia="Arial" w:hAnsi="Arial" w:cs="Arial"/>
          <w:color w:val="000000"/>
        </w:rPr>
      </w:pPr>
    </w:p>
    <w:p w14:paraId="4EB611D8" w14:textId="5840BB58"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3AFFCC9A"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613491">
        <w:rPr>
          <w:rFonts w:ascii="Arial" w:eastAsia="Arial" w:hAnsi="Arial" w:cs="Arial"/>
          <w:bCs/>
        </w:rPr>
        <w:t>44</w:t>
      </w:r>
      <w:r w:rsidR="00241832">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393666B3"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613491">
        <w:rPr>
          <w:rFonts w:ascii="Arial" w:eastAsia="Arial" w:hAnsi="Arial" w:cs="Arial"/>
          <w:b w:val="0"/>
          <w:bCs w:val="0"/>
          <w:sz w:val="22"/>
          <w:szCs w:val="22"/>
        </w:rPr>
        <w:t>1</w:t>
      </w:r>
      <w:r w:rsidR="001121B6" w:rsidRPr="008D0B65">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1649E73A" w14:textId="77777777" w:rsidR="00613491" w:rsidRPr="00613491" w:rsidRDefault="00734E43" w:rsidP="00613491">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sidRPr="00307053">
        <w:rPr>
          <w:rFonts w:ascii="Arial" w:eastAsia="Arial" w:hAnsi="Arial" w:cs="Arial"/>
          <w:b/>
        </w:rPr>
        <w:t>Fecha de inicio y finalización</w:t>
      </w:r>
      <w:r w:rsidR="00241832">
        <w:rPr>
          <w:rFonts w:ascii="Arial" w:eastAsia="Times New Roman" w:hAnsi="Arial" w:cs="Arial"/>
          <w:color w:val="000000"/>
          <w:lang w:val="es-AR"/>
        </w:rPr>
        <w:t xml:space="preserve">: </w:t>
      </w:r>
      <w:r w:rsidR="00613491" w:rsidRPr="00613491">
        <w:rPr>
          <w:rFonts w:ascii="Arial" w:eastAsia="Arial" w:hAnsi="Arial" w:cs="Arial"/>
          <w:bCs/>
          <w:lang w:val="es-AR"/>
        </w:rPr>
        <w:t> inicio 29/06/2026 al 03/07/2026.</w:t>
      </w:r>
    </w:p>
    <w:p w14:paraId="7ED2DD58" w14:textId="2C385BB0" w:rsidR="008802E2" w:rsidRPr="00241832" w:rsidRDefault="008802E2" w:rsidP="00613491">
      <w:pPr>
        <w:shd w:val="clear" w:color="auto" w:fill="FFFFFF" w:themeFill="background1"/>
        <w:tabs>
          <w:tab w:val="left" w:pos="426"/>
        </w:tabs>
        <w:spacing w:line="360" w:lineRule="auto"/>
        <w:contextualSpacing/>
        <w:jc w:val="both"/>
        <w:rPr>
          <w:rFonts w:ascii="Arial" w:eastAsia="Arial" w:hAnsi="Arial" w:cs="Arial"/>
          <w:bCs/>
          <w:lang w:val="es-AR"/>
        </w:rPr>
      </w:pPr>
    </w:p>
    <w:p w14:paraId="5724EA01" w14:textId="3330A1E5"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8D0B65" w:rsidRPr="008D0B65">
        <w:rPr>
          <w:rFonts w:ascii="Arial" w:eastAsia="Arial" w:hAnsi="Arial" w:cs="Arial"/>
          <w:bCs/>
        </w:rPr>
        <w:t>40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43D2F484" w14:textId="77777777" w:rsidR="008D0B65" w:rsidRDefault="000455BF"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rPr>
        <w:t>Correo electrónico</w:t>
      </w:r>
      <w:hyperlink r:id="rId6" w:history="1">
        <w:r w:rsidR="008D0B65" w:rsidRPr="008D0B65">
          <w:rPr>
            <w:rStyle w:val="Hipervnculo"/>
            <w:rFonts w:ascii="Arial" w:hAnsi="Arial" w:cs="Arial"/>
            <w:lang w:val="es-AR"/>
          </w:rPr>
          <w:t>capacitaciongadpersonal@gmail.com</w:t>
        </w:r>
      </w:hyperlink>
      <w:r w:rsidR="008D0B65" w:rsidRPr="008D0B65">
        <w:rPr>
          <w:rFonts w:ascii="Arial" w:hAnsi="Arial" w:cs="Arial"/>
          <w:color w:val="000000"/>
          <w:lang w:val="es-AR"/>
        </w:rPr>
        <w:t xml:space="preserve"> </w:t>
      </w:r>
    </w:p>
    <w:p w14:paraId="080D0D7C" w14:textId="16502C87" w:rsidR="003742A3" w:rsidRPr="001D4BDA" w:rsidRDefault="008D0B65" w:rsidP="00CC53EC">
      <w:pPr>
        <w:pStyle w:val="Prrafodelista"/>
        <w:numPr>
          <w:ilvl w:val="0"/>
          <w:numId w:val="11"/>
        </w:numPr>
        <w:pBdr>
          <w:top w:val="nil"/>
          <w:left w:val="nil"/>
          <w:bottom w:val="nil"/>
          <w:right w:val="nil"/>
          <w:between w:val="nil"/>
        </w:pBdr>
        <w:spacing w:before="78" w:line="360" w:lineRule="auto"/>
        <w:ind w:left="360" w:firstLine="0"/>
        <w:rPr>
          <w:rFonts w:ascii="Arial" w:eastAsia="Arial" w:hAnsi="Arial" w:cs="Arial"/>
          <w:color w:val="000000"/>
        </w:rPr>
      </w:pPr>
      <w:r w:rsidRPr="001D4BDA">
        <w:rPr>
          <w:rFonts w:ascii="Arial" w:hAnsi="Arial" w:cs="Arial"/>
          <w:color w:val="000000"/>
          <w:lang w:val="es-AR"/>
        </w:rPr>
        <w:t xml:space="preserve">Teléfono: </w:t>
      </w:r>
      <w:r w:rsidR="001D4BDA" w:rsidRPr="001D4BDA">
        <w:rPr>
          <w:rFonts w:ascii="Arial" w:hAnsi="Arial" w:cs="Arial"/>
          <w:color w:val="000000"/>
          <w:lang w:val="es-AR"/>
        </w:rPr>
        <w:t>(011) 15-65142824</w:t>
      </w: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D4BDA"/>
    <w:rsid w:val="001E3125"/>
    <w:rsid w:val="001F2ABA"/>
    <w:rsid w:val="00212CA4"/>
    <w:rsid w:val="00241832"/>
    <w:rsid w:val="00274056"/>
    <w:rsid w:val="0029626B"/>
    <w:rsid w:val="002E64AB"/>
    <w:rsid w:val="00307053"/>
    <w:rsid w:val="0030756A"/>
    <w:rsid w:val="003742A3"/>
    <w:rsid w:val="00425AAA"/>
    <w:rsid w:val="004649AA"/>
    <w:rsid w:val="00492477"/>
    <w:rsid w:val="004A3110"/>
    <w:rsid w:val="004C6F90"/>
    <w:rsid w:val="0057540E"/>
    <w:rsid w:val="005A17F7"/>
    <w:rsid w:val="005B0E29"/>
    <w:rsid w:val="005F600A"/>
    <w:rsid w:val="005F70E7"/>
    <w:rsid w:val="00613491"/>
    <w:rsid w:val="00642B79"/>
    <w:rsid w:val="00655AAE"/>
    <w:rsid w:val="006675B4"/>
    <w:rsid w:val="0068245B"/>
    <w:rsid w:val="006D0D4A"/>
    <w:rsid w:val="00702C08"/>
    <w:rsid w:val="00706103"/>
    <w:rsid w:val="00713E70"/>
    <w:rsid w:val="00734E43"/>
    <w:rsid w:val="007759CE"/>
    <w:rsid w:val="007A15B0"/>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F0273"/>
    <w:rsid w:val="00AF564D"/>
    <w:rsid w:val="00B061AB"/>
    <w:rsid w:val="00B22EF8"/>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gadpers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1413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2026-02-05T23:14:00Z</dcterms:created>
  <dcterms:modified xsi:type="dcterms:W3CDTF">2026-02-05T23:14:00Z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